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C24" w:rsidRPr="00433C24" w:rsidRDefault="00433C24" w:rsidP="00433C2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Приложение № 3</w:t>
      </w:r>
    </w:p>
    <w:p w:rsidR="00433C24" w:rsidRPr="00433C24" w:rsidRDefault="00433C24" w:rsidP="00433C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</w:p>
    <w:p w:rsidR="00433C24" w:rsidRPr="00433C24" w:rsidRDefault="00433C24" w:rsidP="00433C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right="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ПОЛОЖЕНИЕ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1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о  муниципальном этапе Республиканского  конкурса учебных и методических материалов 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развитию юнармейского движения </w:t>
      </w:r>
      <w:r w:rsidRPr="00433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образовательных организациях </w:t>
      </w: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Республики Татарстан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right="5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1. Общие положения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Республиканский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учебных и методических материалов по развитию юнармейского движения в образовательных организациях Республики Татарстан (далее – Конкурс) проводится Государственным бюджетным учреждением дополнительного образования «Республиканский центр внешкольной работы» (далее – ГБУ ДО «РЦВР») и Главным штабом Регионального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всероссийского детско-юношеского военно-патриотического общественного движение «ЮНАРМИЯ»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 (далее –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ВВПОД «ЮНАРМИЯ»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) при поддержке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образования и науки Республики Татарстан.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с целью: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совершенствования учебно-методической, педагогической деятельности, направленной на обеспечение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высокого уровня гражданско-патриотического воспитания детей и молодёжи, в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помощь педагогическим работникам, организаторам по развитию юнармейского движения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образовательных организациях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Республики Татарстан и начальникам штабов местных отделений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ВВПОД «ЮНАРМИЯ» Республики Татарстан.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Задачи Конкурса: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содействие в создании условий, обеспечивающих инновационное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общеобразовательных организаций, специальных профессиональных организаций и организаций дополнительного образования детей в рамках реализации </w:t>
      </w:r>
      <w:r w:rsidRPr="00433C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Подпрограммы 4 – «Патриотическое воспитание молодежи Республики Татарстан на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2019-2021 </w:t>
      </w:r>
      <w:r w:rsidRPr="00433C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годы», утвержденной Постановлением Кабинета Министров Республики Татарстан от 5.03.2019 №154 года по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развитию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юнармейского движения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Республике Татарстан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3C24" w:rsidRPr="00433C24" w:rsidRDefault="00433C24" w:rsidP="00433C24">
      <w:pPr>
        <w:shd w:val="clear" w:color="auto" w:fill="FFFFFF"/>
        <w:tabs>
          <w:tab w:val="left" w:pos="1003"/>
        </w:tabs>
        <w:spacing w:after="0" w:line="240" w:lineRule="auto"/>
        <w:ind w:right="4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 учебного, методического и творческого потенциала педагогических работников и специалистов системы образования, сотрудников научных организаций, членов общественных организаций, реализующих программы гражданско-патриотического воспитания детей и молодёжи;</w:t>
      </w:r>
    </w:p>
    <w:p w:rsidR="00433C24" w:rsidRPr="00433C24" w:rsidRDefault="00433C24" w:rsidP="00433C24">
      <w:pPr>
        <w:shd w:val="clear" w:color="auto" w:fill="FFFFFF"/>
        <w:tabs>
          <w:tab w:val="left" w:pos="1003"/>
          <w:tab w:val="left" w:pos="3600"/>
          <w:tab w:val="left" w:pos="6106"/>
          <w:tab w:val="left" w:pos="8266"/>
        </w:tabs>
        <w:spacing w:after="0" w:line="240" w:lineRule="auto"/>
        <w:ind w:right="4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стимулирование </w:t>
      </w:r>
      <w:r w:rsidRPr="00433C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педагогической </w:t>
      </w:r>
      <w:r w:rsidRPr="00433C2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инициативы, трансляции опыта лучших педагогических и методических практик, повышения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мастерства работников образования, начальников штабов местных отделений ВВПОД «ЮНАРМИЯ» по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развитию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юнармейского движения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Республике Татарстан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3C24" w:rsidRPr="00433C24" w:rsidRDefault="00433C24" w:rsidP="00433C24">
      <w:pPr>
        <w:shd w:val="clear" w:color="auto" w:fill="FFFFFF"/>
        <w:tabs>
          <w:tab w:val="left" w:pos="1003"/>
        </w:tabs>
        <w:spacing w:after="0" w:line="240" w:lineRule="auto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 новых направлений, педагогических идей, перспективных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проектов и методик, содержания учебных и методических материалов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развитию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юнармейского движения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Республике Татарстан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433C24" w:rsidRPr="00433C24" w:rsidRDefault="00433C24" w:rsidP="00433C24">
      <w:pPr>
        <w:shd w:val="clear" w:color="auto" w:fill="FFFFFF"/>
        <w:tabs>
          <w:tab w:val="left" w:pos="1003"/>
        </w:tabs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эффективности образовательного процесса путем внедрения в педагогическую практику учебных и методических материалов нового поколения, ориентированных на достижение качественно новых образовательных результатов гражданско-патриотического воспитания детей и молодёжи;</w:t>
      </w:r>
    </w:p>
    <w:p w:rsidR="00433C24" w:rsidRPr="00433C24" w:rsidRDefault="00433C24" w:rsidP="00433C24">
      <w:pPr>
        <w:shd w:val="clear" w:color="auto" w:fill="FFFFFF"/>
        <w:tabs>
          <w:tab w:val="left" w:pos="1003"/>
        </w:tabs>
        <w:spacing w:after="0" w:line="240" w:lineRule="auto"/>
        <w:ind w:right="1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оценка состояния уровня методической работы в образовательных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организациях и формирование банка лучших практик (методических материалов) по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развитию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юнармейского движения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Республике Татарстан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3C24" w:rsidRPr="00433C24" w:rsidRDefault="00433C24" w:rsidP="00433C24">
      <w:pPr>
        <w:shd w:val="clear" w:color="auto" w:fill="FFFFFF"/>
        <w:tabs>
          <w:tab w:val="left" w:pos="100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определение и публикация лучших методических материалов.</w:t>
      </w:r>
    </w:p>
    <w:p w:rsidR="00433C24" w:rsidRPr="00433C24" w:rsidRDefault="00433C24" w:rsidP="00433C24">
      <w:pPr>
        <w:shd w:val="clear" w:color="auto" w:fill="FFFFFF"/>
        <w:tabs>
          <w:tab w:val="left" w:pos="10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2. Руководство конкурсом</w:t>
      </w:r>
    </w:p>
    <w:p w:rsidR="00433C24" w:rsidRPr="00433C24" w:rsidRDefault="00433C24" w:rsidP="00433C2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руководства подготовкой и проведением Конкурса ГБУ ДО «РЦВР»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штаб Регионального отделения ВВПОД «ЮНАРМИЯ» Республики Татарстан формируют Организационный комитет (далее – Оргкомитет) и состав жюри.</w:t>
      </w:r>
    </w:p>
    <w:p w:rsidR="00433C24" w:rsidRPr="00433C24" w:rsidRDefault="00433C24" w:rsidP="00433C24">
      <w:pPr>
        <w:shd w:val="clear" w:color="auto" w:fill="FFFFFF"/>
        <w:tabs>
          <w:tab w:val="left" w:pos="15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2.2.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Решение жюри утверждается председателем (заместителем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председателя) Оргкомитета.</w:t>
      </w:r>
    </w:p>
    <w:p w:rsidR="00433C24" w:rsidRPr="00433C24" w:rsidRDefault="00433C24" w:rsidP="00433C24">
      <w:pPr>
        <w:shd w:val="clear" w:color="auto" w:fill="FFFFFF"/>
        <w:tabs>
          <w:tab w:val="left" w:pos="15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3. Участники Конкурса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конкурсе могут принять участие лица, и</w:t>
      </w:r>
      <w:r w:rsidRPr="00433C24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з числа </w:t>
      </w:r>
      <w:r w:rsidRPr="0043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педагогических работников и специалистов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(отдельные авторы и авторские коллективы) образовательных организаций всех видов и типов, ведомств и организаций, общественных организаций Республики Татарстан, </w:t>
      </w:r>
      <w:r w:rsidRPr="0043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реализующих программы гражданско-патриотического воспитания детей и молодёжи в рамках юнармейского движения.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right="10" w:firstLine="709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4. Порядок и условия проведения Конкурса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Конкурс проводится в один этап (заочно) в период с 26 ап</w:t>
      </w:r>
      <w:r w:rsidR="00BC3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реля по </w:t>
      </w:r>
      <w:r w:rsidR="00BC33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6 июня 2021 года.</w:t>
      </w:r>
    </w:p>
    <w:p w:rsidR="00433C24" w:rsidRPr="00433C24" w:rsidRDefault="00433C24" w:rsidP="00433C24">
      <w:pPr>
        <w:shd w:val="clear" w:color="auto" w:fill="FFFFFF"/>
        <w:tabs>
          <w:tab w:val="left" w:pos="12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4.2. Конкурс проводится по следующим номинациям:</w:t>
      </w:r>
    </w:p>
    <w:p w:rsidR="00433C24" w:rsidRPr="00433C24" w:rsidRDefault="00433C24" w:rsidP="00433C24">
      <w:pPr>
        <w:shd w:val="clear" w:color="auto" w:fill="FFFFFF"/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учебное пособие;</w:t>
      </w:r>
    </w:p>
    <w:p w:rsidR="00433C24" w:rsidRPr="00433C24" w:rsidRDefault="00433C24" w:rsidP="00433C24">
      <w:pPr>
        <w:shd w:val="clear" w:color="auto" w:fill="FFFFFF"/>
        <w:tabs>
          <w:tab w:val="left" w:pos="90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методическое пособие;</w:t>
      </w:r>
    </w:p>
    <w:p w:rsidR="00433C24" w:rsidRPr="00433C24" w:rsidRDefault="00433C24" w:rsidP="00433C24">
      <w:pPr>
        <w:shd w:val="clear" w:color="auto" w:fill="FFFFFF"/>
        <w:tabs>
          <w:tab w:val="left" w:pos="90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информационно-методические материалы;</w:t>
      </w:r>
    </w:p>
    <w:p w:rsidR="00433C24" w:rsidRPr="00433C24" w:rsidRDefault="00433C24" w:rsidP="00433C24">
      <w:pPr>
        <w:shd w:val="clear" w:color="auto" w:fill="FFFFFF"/>
        <w:tabs>
          <w:tab w:val="left" w:pos="90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дополнительные общеразвивающие программы;</w:t>
      </w:r>
    </w:p>
    <w:p w:rsidR="00433C24" w:rsidRPr="00433C24" w:rsidRDefault="00433C24" w:rsidP="00433C24">
      <w:pPr>
        <w:shd w:val="clear" w:color="auto" w:fill="FFFFFF"/>
        <w:tabs>
          <w:tab w:val="left" w:pos="90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рабочие программы по внеурочной деятельности;</w:t>
      </w:r>
    </w:p>
    <w:p w:rsidR="00433C24" w:rsidRPr="00433C24" w:rsidRDefault="00433C24" w:rsidP="00433C24">
      <w:pPr>
        <w:shd w:val="clear" w:color="auto" w:fill="FFFFFF"/>
        <w:tabs>
          <w:tab w:val="left" w:pos="90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методические рекомендации по организации учебного процесса;</w:t>
      </w:r>
    </w:p>
    <w:p w:rsidR="00433C24" w:rsidRPr="00433C24" w:rsidRDefault="00433C24" w:rsidP="00433C24">
      <w:pPr>
        <w:shd w:val="clear" w:color="auto" w:fill="FFFFFF"/>
        <w:tabs>
          <w:tab w:val="left" w:pos="90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методические рекомендации по организации воспитательного процесса;</w:t>
      </w:r>
    </w:p>
    <w:p w:rsidR="00433C24" w:rsidRPr="00433C24" w:rsidRDefault="00433C24" w:rsidP="00433C24">
      <w:pPr>
        <w:shd w:val="clear" w:color="auto" w:fill="FFFFFF"/>
        <w:tabs>
          <w:tab w:val="left" w:pos="90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дидактические материалы (видеофильмы, цифровые образовательные ресурсы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информационные технологии в учебно-воспитательном процессе, в рамках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направлений деятельности с обучающимися, способствующие реализации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гражданско-патриотического воспитания детей и молодёжи юнармейского движения.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Участникам необходимо направить следующие документы: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подать заявку участника Конкурса, в период </w:t>
      </w:r>
      <w:r w:rsidR="00BC3361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до 16 </w:t>
      </w:r>
      <w:r w:rsidRPr="00433C24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мая  2021 года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на сайте единой информационно-конкурсной платформы олимпиад, интеллектуальных, творческих конкурсов, мастер - классов и мероприятий Республики Татарстан «Панорама» по ссылке: </w:t>
      </w:r>
      <w:hyperlink r:id="rId7" w:history="1">
        <w:r w:rsidRPr="00433C24"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  <w:u w:val="single"/>
            <w:lang w:eastAsia="ru-RU"/>
          </w:rPr>
          <w:t>https://panorama.tatar/</w:t>
        </w:r>
      </w:hyperlink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анкету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1);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авторский договор на использование работ участников Конкурса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2);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согласие на обработку персональных данных (Приложение 3). Предоставляется персонально на каждого автора (члена авторского коллектива). </w:t>
      </w:r>
    </w:p>
    <w:p w:rsidR="00433C24" w:rsidRPr="00433C24" w:rsidRDefault="00433C24" w:rsidP="00BC33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 xml:space="preserve">Для участия в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Конкурсе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 xml:space="preserve">необходимо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</w:t>
      </w:r>
      <w:r w:rsidRPr="00433C2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 16  мая 2021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направить (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анкету, авторский договор, согласие на обработку персональных данных,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конкурсные материалы) на бумажном носителе и в электронном виде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USB-флеш-накопителе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 xml:space="preserve">) в адрес Оргкомитета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почтовому штемпелю) по адресу: </w:t>
      </w:r>
      <w:r w:rsidR="00BC3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образовния», отдел детского движения, кабинет №32,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пометкой «</w:t>
      </w:r>
      <w:r w:rsidRPr="00433C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Конкурс методических материалов ВВПОД «ЮНАРМИЯ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.</w:t>
      </w:r>
    </w:p>
    <w:p w:rsidR="00433C24" w:rsidRPr="00BC3361" w:rsidRDefault="00433C24" w:rsidP="00433C24">
      <w:pPr>
        <w:shd w:val="clear" w:color="auto" w:fill="FFFFFF"/>
        <w:tabs>
          <w:tab w:val="left" w:pos="3389"/>
          <w:tab w:val="left" w:pos="58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4.5. </w:t>
      </w:r>
      <w:r w:rsidRPr="00BC3361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Требования к оформлению материалов на бумажном носителе:</w:t>
      </w:r>
    </w:p>
    <w:p w:rsidR="00433C24" w:rsidRPr="00433C24" w:rsidRDefault="00433C24" w:rsidP="00433C24">
      <w:pPr>
        <w:shd w:val="clear" w:color="auto" w:fill="FFFFFF"/>
        <w:tabs>
          <w:tab w:val="left" w:pos="3389"/>
          <w:tab w:val="left" w:pos="58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страницы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конкурсные документации (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конкурсный материал,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анкета, авторский договор, согласие на обработку персональных данных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) должны быть сброшюрованы, пронумерованы, прошиты</w:t>
      </w:r>
      <w:r w:rsidRPr="00433C2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и закреплены подписью руководителя и печатью организации;</w:t>
      </w:r>
    </w:p>
    <w:p w:rsidR="00433C24" w:rsidRPr="00433C24" w:rsidRDefault="00433C24" w:rsidP="00433C24">
      <w:pPr>
        <w:shd w:val="clear" w:color="auto" w:fill="FFFFFF"/>
        <w:tabs>
          <w:tab w:val="left" w:pos="3389"/>
          <w:tab w:val="left" w:pos="58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текстовые документы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должны быть оформлены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русском языке, в формате </w:t>
      </w:r>
      <w:r w:rsidRPr="00433C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BC3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3C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шрифт </w:t>
      </w:r>
      <w:r w:rsidRPr="00433C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Pr="00BC3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3C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Pr="00BC3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3C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кегль 14, межстрочный интервал 1,5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433C24" w:rsidRPr="00433C24" w:rsidRDefault="00433C24" w:rsidP="00433C24">
      <w:pPr>
        <w:shd w:val="clear" w:color="auto" w:fill="FFFFFF"/>
        <w:tabs>
          <w:tab w:val="left" w:pos="3389"/>
          <w:tab w:val="left" w:pos="58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4.6. Требования к оформлению материалов на электронном носителе:</w:t>
      </w:r>
    </w:p>
    <w:p w:rsidR="00433C24" w:rsidRPr="00433C24" w:rsidRDefault="00433C24" w:rsidP="00433C24">
      <w:pPr>
        <w:shd w:val="clear" w:color="auto" w:fill="FFFFFF"/>
        <w:tabs>
          <w:tab w:val="left" w:pos="3389"/>
          <w:tab w:val="left" w:pos="58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Каждый электронный документ размещается отдельным файлом с соответствующим наименованием,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формате </w:t>
      </w:r>
      <w:r w:rsidRPr="00433C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BC3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3C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;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3C24" w:rsidRPr="00433C24" w:rsidRDefault="00433C24" w:rsidP="00433C24">
      <w:pPr>
        <w:shd w:val="clear" w:color="auto" w:fill="FFFFFF"/>
        <w:tabs>
          <w:tab w:val="left" w:pos="3389"/>
          <w:tab w:val="left" w:pos="58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иллюстрации в формате *.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val="en-US" w:eastAsia="ru-RU"/>
        </w:rPr>
        <w:t>jpg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*JPEG, *TIFF, *PNG;</w:t>
      </w:r>
    </w:p>
    <w:p w:rsidR="00433C24" w:rsidRPr="00433C24" w:rsidRDefault="00433C24" w:rsidP="00433C24">
      <w:pPr>
        <w:shd w:val="clear" w:color="auto" w:fill="FFFFFF"/>
        <w:tabs>
          <w:tab w:val="left" w:pos="3389"/>
          <w:tab w:val="left" w:pos="58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видеофайлы с расширением *avi, *mp4.</w:t>
      </w:r>
    </w:p>
    <w:p w:rsidR="00433C24" w:rsidRPr="00BC3361" w:rsidRDefault="00433C24" w:rsidP="00433C24">
      <w:pPr>
        <w:shd w:val="clear" w:color="auto" w:fill="FFFFFF"/>
        <w:spacing w:after="0" w:line="240" w:lineRule="auto"/>
        <w:ind w:right="5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4.7.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C3361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Конкурсные материалы оцениваются по следующим критериям </w:t>
      </w:r>
      <w:r w:rsidRPr="00BC3361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(Приложение 4)</w:t>
      </w:r>
      <w:r w:rsidRPr="00BC3361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:</w:t>
      </w:r>
    </w:p>
    <w:p w:rsidR="00433C24" w:rsidRPr="00433C24" w:rsidRDefault="00433C24" w:rsidP="00433C24">
      <w:pPr>
        <w:shd w:val="clear" w:color="auto" w:fill="FFFFFF"/>
        <w:tabs>
          <w:tab w:val="left" w:pos="14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новизна и актуальность; </w:t>
      </w:r>
    </w:p>
    <w:p w:rsidR="00433C24" w:rsidRPr="00433C24" w:rsidRDefault="00433C24" w:rsidP="00433C24">
      <w:pPr>
        <w:shd w:val="clear" w:color="auto" w:fill="FFFFFF"/>
        <w:tabs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педагогическая целесообразность отбора содержания, средств,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методов и форм в реализации гражданско-патриотического воспитания детей и молодёжи в рамках развития юнармейского движения;</w:t>
      </w:r>
    </w:p>
    <w:p w:rsidR="00433C24" w:rsidRPr="00433C24" w:rsidRDefault="00433C24" w:rsidP="00433C24">
      <w:pPr>
        <w:shd w:val="clear" w:color="auto" w:fill="FFFFFF"/>
        <w:tabs>
          <w:tab w:val="left" w:pos="14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учет национально-региональных особенностей;</w:t>
      </w:r>
    </w:p>
    <w:p w:rsidR="00433C24" w:rsidRPr="00433C24" w:rsidRDefault="00433C24" w:rsidP="00433C24">
      <w:pPr>
        <w:shd w:val="clear" w:color="auto" w:fill="FFFFFF"/>
        <w:tabs>
          <w:tab w:val="left" w:pos="14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научная и фактическая достоверность;</w:t>
      </w:r>
    </w:p>
    <w:p w:rsidR="00433C24" w:rsidRPr="00433C24" w:rsidRDefault="00433C24" w:rsidP="00433C24">
      <w:pPr>
        <w:shd w:val="clear" w:color="auto" w:fill="FFFFFF"/>
        <w:tabs>
          <w:tab w:val="left" w:pos="14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качество оформления и наглядность;</w:t>
      </w:r>
    </w:p>
    <w:p w:rsidR="00433C24" w:rsidRPr="00433C24" w:rsidRDefault="00433C24" w:rsidP="00433C24">
      <w:pPr>
        <w:shd w:val="clear" w:color="auto" w:fill="FFFFFF"/>
        <w:tabs>
          <w:tab w:val="left" w:pos="145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наличие системы отслеживания образовательных результатов;</w:t>
      </w:r>
    </w:p>
    <w:p w:rsidR="00433C24" w:rsidRPr="00433C24" w:rsidRDefault="00433C24" w:rsidP="00433C24">
      <w:pPr>
        <w:shd w:val="clear" w:color="auto" w:fill="FFFFFF"/>
        <w:tabs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использования данных методических материалов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 образовательных организациях Республики Татарстан и Региональных отделениях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ВВПОД «ЮНАРМИЯ»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Российской Федерации.</w:t>
      </w:r>
    </w:p>
    <w:p w:rsidR="00433C24" w:rsidRPr="00433C24" w:rsidRDefault="00433C24" w:rsidP="00433C24">
      <w:pPr>
        <w:shd w:val="clear" w:color="auto" w:fill="FFFFFF"/>
        <w:tabs>
          <w:tab w:val="left" w:pos="1411"/>
        </w:tabs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4.8.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Образовательные программы, представляемые на Конкурс, должны соответствовать примерным требованиям к образовательным программам дополнительного образования детей, утверждённые приказом Министерства просвещения Российской Федерации №196 от 9.11.2018 «Об утверждении Порядка организации и осуществления образовательной деятельности по дополнительным общеобразовательным программам», письмом Министерства образования и науки Российской Федерации от 18 ноября 2015 г. №09-3242 «Методические рекомендации по проектированию дополнительных общеразвивающих программ (включая разноуровневые программы)»</w:t>
      </w:r>
      <w:r w:rsidRPr="00433C24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lastRenderedPageBreak/>
        <w:t xml:space="preserve">4.9. Представленные на Конкурс материалы не возвращаются, оценочные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 и рецензии авторам не высылаются.</w:t>
      </w:r>
    </w:p>
    <w:p w:rsidR="00433C24" w:rsidRPr="00433C24" w:rsidRDefault="00433C24" w:rsidP="00433C24">
      <w:pPr>
        <w:shd w:val="clear" w:color="auto" w:fill="FFFFFF"/>
        <w:tabs>
          <w:tab w:val="left" w:pos="128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4.10. К участию в Конкурсе не допускаются методические материалы:</w:t>
      </w:r>
    </w:p>
    <w:p w:rsidR="00433C24" w:rsidRPr="00433C24" w:rsidRDefault="00433C24" w:rsidP="00433C24">
      <w:pPr>
        <w:shd w:val="clear" w:color="auto" w:fill="FFFFFF"/>
        <w:tabs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не соответствующие требованиям настоящего Положения;</w:t>
      </w:r>
    </w:p>
    <w:p w:rsidR="00433C24" w:rsidRPr="00433C24" w:rsidRDefault="00433C24" w:rsidP="00433C24">
      <w:pPr>
        <w:shd w:val="clear" w:color="auto" w:fill="FFFFFF"/>
        <w:tabs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издававшиеся ранее в средствах массовой информации республиканского и </w:t>
      </w:r>
      <w:r w:rsidRPr="00433C2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федерального уровня.</w:t>
      </w:r>
    </w:p>
    <w:p w:rsidR="00433C24" w:rsidRPr="00433C24" w:rsidRDefault="00433C24" w:rsidP="00433C24">
      <w:pPr>
        <w:shd w:val="clear" w:color="auto" w:fill="FFFFFF"/>
        <w:tabs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4.11.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представленных на Конкурс материалов не должно нарушать требования законодательства Российской Федерации о соблюдении авторских прав.</w:t>
      </w:r>
    </w:p>
    <w:p w:rsidR="00433C24" w:rsidRPr="00433C24" w:rsidRDefault="00433C24" w:rsidP="00433C24">
      <w:pPr>
        <w:shd w:val="clear" w:color="auto" w:fill="FFFFFF"/>
        <w:tabs>
          <w:tab w:val="left" w:pos="12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В случае выявления нарушения, работа участника аннулируется. Для проверки могут быть использованы онлайн сервисы: text.ru/antiplagiat, antiplagiat.ru</w:t>
      </w:r>
      <w:r w:rsidRPr="00433C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сервисы.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4.13. Соблюдение прав участников Конкурса на интеллектуальную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 обеспечивается Оргкомитетом Конкурса.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4.14. Распространение и публикация представленных на Конкурс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методических материалов осуществляется с согласия авторов (Приложение 3).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5. Определение результатов и награждение победителей</w:t>
      </w:r>
    </w:p>
    <w:p w:rsidR="00433C24" w:rsidRPr="00433C24" w:rsidRDefault="00433C24" w:rsidP="00433C24">
      <w:pPr>
        <w:widowControl w:val="0"/>
        <w:numPr>
          <w:ilvl w:val="0"/>
          <w:numId w:val="2"/>
        </w:numPr>
        <w:shd w:val="clear" w:color="auto" w:fill="FFFFFF"/>
        <w:tabs>
          <w:tab w:val="left" w:pos="13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 номинации определяются лауреаты и дипломанты Конкурса.</w:t>
      </w:r>
    </w:p>
    <w:p w:rsidR="00433C24" w:rsidRPr="00433C24" w:rsidRDefault="00433C24" w:rsidP="00433C24">
      <w:pPr>
        <w:widowControl w:val="0"/>
        <w:numPr>
          <w:ilvl w:val="0"/>
          <w:numId w:val="2"/>
        </w:numPr>
        <w:shd w:val="clear" w:color="auto" w:fill="FFFFFF"/>
        <w:tabs>
          <w:tab w:val="left" w:pos="13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Лауреаты и дипломанты каждой из номинаций Конкурса награждаются дипломами от лица</w:t>
      </w:r>
      <w:r w:rsidR="00BC3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«Управление образования» , от лица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штаба Регионального отделения ВВПОД «ЮНАРМИЯ» и ГБУ ДО «РЦВР».</w:t>
      </w:r>
    </w:p>
    <w:p w:rsidR="00433C24" w:rsidRPr="00433C24" w:rsidRDefault="00433C24" w:rsidP="00433C24">
      <w:pPr>
        <w:shd w:val="clear" w:color="auto" w:fill="FFFFFF"/>
        <w:tabs>
          <w:tab w:val="left" w:pos="12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5.3.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Результаты Конкурса публикуются</w:t>
      </w:r>
      <w:r w:rsidR="00BC3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МКУ «Управление образования»,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официальных источниках организаторов сети «Интернет»:</w:t>
      </w:r>
    </w:p>
    <w:p w:rsidR="00433C24" w:rsidRPr="00433C24" w:rsidRDefault="00433C24" w:rsidP="00433C24">
      <w:pPr>
        <w:shd w:val="clear" w:color="auto" w:fill="FFFFFF"/>
        <w:tabs>
          <w:tab w:val="left" w:pos="12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образовательный портал республиканского модельного центра дополнительного образования детей Республики Татарстан </w:t>
      </w:r>
      <w:hyperlink r:id="rId8" w:history="1">
        <w:r w:rsidRPr="00433C2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https://rmc.tatar/</w:t>
        </w:r>
      </w:hyperlink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3C24" w:rsidRPr="00433C24" w:rsidRDefault="00433C24" w:rsidP="00433C24">
      <w:pPr>
        <w:shd w:val="clear" w:color="auto" w:fill="FFFFFF"/>
        <w:tabs>
          <w:tab w:val="left" w:pos="128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государственного бюджетного учреждение дополнительного образования «Республиканский центр внешкольной работы» </w:t>
      </w:r>
      <w:hyperlink r:id="rId9" w:history="1">
        <w:r w:rsidRPr="00433C2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https://edu.tatar.ru/aviastroit/page10755.htm/page4288885.htm</w:t>
        </w:r>
      </w:hyperlink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33C24" w:rsidRPr="00433C24" w:rsidRDefault="00433C24" w:rsidP="00433C24">
      <w:pPr>
        <w:shd w:val="clear" w:color="auto" w:fill="FFFFFF"/>
        <w:tabs>
          <w:tab w:val="left" w:pos="12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Регионального отделения ВВПОД «ЮНАРМИЯ» </w:t>
      </w:r>
      <w:hyperlink r:id="rId10" w:history="1">
        <w:r w:rsidRPr="00433C2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http://yunarmy.tatar</w:t>
        </w:r>
      </w:hyperlink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3C24" w:rsidRPr="00433C24" w:rsidRDefault="00433C24" w:rsidP="00433C24">
      <w:pPr>
        <w:shd w:val="clear" w:color="auto" w:fill="FFFFFF"/>
        <w:tabs>
          <w:tab w:val="left" w:pos="14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BC336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33C24" w:rsidRPr="00433C24" w:rsidRDefault="00433C24" w:rsidP="00433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33C24" w:rsidRPr="00433C24">
          <w:pgSz w:w="11909" w:h="16834"/>
          <w:pgMar w:top="993" w:right="569" w:bottom="1135" w:left="1134" w:header="720" w:footer="720" w:gutter="0"/>
          <w:cols w:space="720"/>
        </w:sect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Положению о Республиканском конкурсе учебных и методических материалов по развитию юнармейского движения в образовательных организациях Республики Татарстан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74" w:lineRule="exact"/>
        <w:ind w:right="48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74" w:lineRule="exact"/>
        <w:ind w:right="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1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в Республиканском конкурсе учебных и методических материалов по развитию юнармейского движения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образовательных организациях 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1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Республики Татарстан</w:t>
      </w:r>
    </w:p>
    <w:p w:rsidR="00433C24" w:rsidRPr="00433C24" w:rsidRDefault="00433C24" w:rsidP="00433C24">
      <w:pPr>
        <w:shd w:val="clear" w:color="auto" w:fill="FFFFFF"/>
        <w:spacing w:after="0" w:line="322" w:lineRule="exact"/>
        <w:ind w:right="7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before="62"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Республики Татарстан: ________________________________</w:t>
      </w:r>
    </w:p>
    <w:p w:rsidR="00433C24" w:rsidRPr="00433C24" w:rsidRDefault="00433C24" w:rsidP="00433C24">
      <w:pPr>
        <w:shd w:val="clear" w:color="auto" w:fill="FFFFFF"/>
        <w:spacing w:before="62"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433C24" w:rsidRPr="00433C24" w:rsidRDefault="00433C24" w:rsidP="00433C24">
      <w:pPr>
        <w:shd w:val="clear" w:color="auto" w:fill="FFFFFF"/>
        <w:spacing w:before="5"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 Конкурса: _____________________________________________________</w:t>
      </w:r>
    </w:p>
    <w:p w:rsidR="00433C24" w:rsidRPr="00433C24" w:rsidRDefault="00433C24" w:rsidP="00433C24">
      <w:pPr>
        <w:shd w:val="clear" w:color="auto" w:fill="FFFFFF"/>
        <w:spacing w:before="5"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конкурсного материала: ___________________________________________</w:t>
      </w:r>
    </w:p>
    <w:p w:rsidR="00433C24" w:rsidRPr="00433C24" w:rsidRDefault="00433C24" w:rsidP="00433C24">
      <w:pPr>
        <w:shd w:val="clear" w:color="auto" w:fill="FFFFFF"/>
        <w:spacing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и отчество автора (авторов) (полностью): ________________________</w:t>
      </w:r>
    </w:p>
    <w:p w:rsidR="00433C24" w:rsidRPr="00433C24" w:rsidRDefault="00433C24" w:rsidP="00433C24">
      <w:pPr>
        <w:shd w:val="clear" w:color="auto" w:fill="FFFFFF"/>
        <w:spacing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433C24" w:rsidRPr="00433C24" w:rsidRDefault="00433C24" w:rsidP="00433C24">
      <w:pPr>
        <w:shd w:val="clear" w:color="auto" w:fill="FFFFFF"/>
        <w:spacing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рождения: __________________________________________________________</w:t>
      </w:r>
    </w:p>
    <w:p w:rsidR="00433C24" w:rsidRPr="00433C24" w:rsidRDefault="00433C24" w:rsidP="00433C24">
      <w:pPr>
        <w:shd w:val="clear" w:color="auto" w:fill="FFFFFF"/>
        <w:spacing w:before="250" w:after="0" w:line="326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 (полное наименование образовательной организации), должность: _______________________________________________________________________________________________________________________________________</w:t>
      </w:r>
    </w:p>
    <w:p w:rsidR="00433C24" w:rsidRPr="00433C24" w:rsidRDefault="00433C24" w:rsidP="00433C24">
      <w:pPr>
        <w:shd w:val="clear" w:color="auto" w:fill="FFFFFF"/>
        <w:spacing w:before="58"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работы: ______________________________________________________</w:t>
      </w:r>
    </w:p>
    <w:p w:rsidR="00433C24" w:rsidRPr="00433C24" w:rsidRDefault="00433C24" w:rsidP="00433C24">
      <w:pPr>
        <w:shd w:val="clear" w:color="auto" w:fill="FFFFFF"/>
        <w:spacing w:before="58"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телефон, </w:t>
      </w:r>
      <w:r w:rsidRPr="00433C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33C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_______________________________________________</w:t>
      </w:r>
    </w:p>
    <w:p w:rsidR="00433C24" w:rsidRPr="00433C24" w:rsidRDefault="00433C24" w:rsidP="00433C24">
      <w:pPr>
        <w:shd w:val="clear" w:color="auto" w:fill="FFFFFF"/>
        <w:spacing w:before="58" w:after="0" w:line="63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433C24" w:rsidRPr="00433C24" w:rsidRDefault="00433C24" w:rsidP="00433C24">
      <w:pPr>
        <w:shd w:val="clear" w:color="auto" w:fill="FFFFFF"/>
        <w:spacing w:before="264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сведения: _________________________________________________</w:t>
      </w:r>
    </w:p>
    <w:p w:rsidR="00433C24" w:rsidRPr="00433C24" w:rsidRDefault="00433C24" w:rsidP="00433C24">
      <w:pPr>
        <w:shd w:val="clear" w:color="auto" w:fill="FFFFFF"/>
        <w:spacing w:before="264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</w:t>
      </w:r>
    </w:p>
    <w:p w:rsidR="00433C24" w:rsidRPr="00433C24" w:rsidRDefault="00433C24" w:rsidP="00433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33C24" w:rsidRPr="00433C24">
          <w:pgSz w:w="11909" w:h="16834"/>
          <w:pgMar w:top="1440" w:right="567" w:bottom="1134" w:left="1134" w:header="720" w:footer="720" w:gutter="0"/>
          <w:cols w:space="720"/>
        </w:sect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2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Положению о Республиканском конкурсе учебных и методических материалов по развитию юнармейского движения в образовательных организациях Республики Татарстан</w:t>
      </w:r>
    </w:p>
    <w:p w:rsidR="00433C24" w:rsidRPr="00433C24" w:rsidRDefault="00433C24" w:rsidP="00433C24">
      <w:pPr>
        <w:shd w:val="clear" w:color="auto" w:fill="FFFFFF"/>
        <w:tabs>
          <w:tab w:val="left" w:leader="underscore" w:pos="3782"/>
        </w:tabs>
        <w:spacing w:before="557" w:after="0" w:line="240" w:lineRule="auto"/>
        <w:ind w:right="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АВТОРСКИЙ ДОГОВОР №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33C24" w:rsidRPr="00433C24" w:rsidRDefault="00433C24" w:rsidP="00433C24">
      <w:pPr>
        <w:shd w:val="clear" w:color="auto" w:fill="FFFFFF"/>
        <w:tabs>
          <w:tab w:val="left" w:pos="6672"/>
          <w:tab w:val="left" w:leader="underscore" w:pos="7574"/>
          <w:tab w:val="left" w:leader="underscore" w:pos="8347"/>
        </w:tabs>
        <w:spacing w:before="538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г.Казань</w:t>
      </w:r>
      <w:r w:rsidRPr="00433C24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       </w:t>
      </w:r>
      <w:r w:rsidRPr="00433C24">
        <w:rPr>
          <w:rFonts w:ascii="Times New Roman" w:eastAsia="Times New Roman" w:hAnsi="Arial" w:cs="Times New Roman"/>
          <w:sz w:val="28"/>
          <w:szCs w:val="28"/>
          <w:lang w:eastAsia="ru-RU"/>
        </w:rPr>
        <w:t>«</w:t>
      </w:r>
      <w:r w:rsidRPr="00433C24">
        <w:rPr>
          <w:rFonts w:ascii="Times New Roman" w:eastAsia="Times New Roman" w:hAnsi="Arial" w:cs="Times New Roman"/>
          <w:sz w:val="28"/>
          <w:szCs w:val="28"/>
          <w:lang w:eastAsia="ru-RU"/>
        </w:rPr>
        <w:t>____</w:t>
      </w:r>
      <w:r w:rsidRPr="00433C24">
        <w:rPr>
          <w:rFonts w:ascii="Times New Roman" w:eastAsia="Times New Roman" w:hAnsi="Arial" w:cs="Times New Roman"/>
          <w:sz w:val="28"/>
          <w:szCs w:val="28"/>
          <w:lang w:eastAsia="ru-RU"/>
        </w:rPr>
        <w:t>»</w:t>
      </w:r>
      <w:r w:rsidRPr="00433C24">
        <w:rPr>
          <w:rFonts w:ascii="Times New Roman" w:eastAsia="Times New Roman" w:hAnsi="Arial" w:cs="Times New Roman"/>
          <w:sz w:val="28"/>
          <w:szCs w:val="28"/>
          <w:lang w:eastAsia="ru-RU"/>
        </w:rPr>
        <w:t>____________ 20____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433C24" w:rsidRPr="00433C24" w:rsidRDefault="00433C24" w:rsidP="00433C24">
      <w:pPr>
        <w:shd w:val="clear" w:color="auto" w:fill="FFFFFF"/>
        <w:tabs>
          <w:tab w:val="left" w:pos="6672"/>
          <w:tab w:val="left" w:leader="underscore" w:pos="7574"/>
          <w:tab w:val="left" w:leader="underscore" w:pos="8347"/>
        </w:tabs>
        <w:spacing w:before="538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tabs>
          <w:tab w:val="left" w:pos="6672"/>
          <w:tab w:val="left" w:leader="underscore" w:pos="7574"/>
          <w:tab w:val="left" w:leader="underscore" w:pos="8347"/>
        </w:tabs>
        <w:spacing w:before="53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Я (мы), ____________________________________________________________</w:t>
      </w:r>
    </w:p>
    <w:p w:rsidR="00433C24" w:rsidRPr="00433C24" w:rsidRDefault="00433C24" w:rsidP="00433C24">
      <w:pPr>
        <w:shd w:val="clear" w:color="auto" w:fill="FFFFFF"/>
        <w:tabs>
          <w:tab w:val="left" w:pos="6672"/>
          <w:tab w:val="left" w:leader="underscore" w:pos="7574"/>
          <w:tab w:val="left" w:leader="underscore" w:pos="8347"/>
        </w:tabs>
        <w:spacing w:before="538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________________________________________________________________________,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именуемый(-ые) в дальнейшем «АВТОР» («АВТОРЫ»), с одной стороны, и Государственное бюджетное учреждение дополнительного образования «Республиканский центр внешкольной работы» в лице директора Зиновьева Алексея Михайловича, действующего на основании Устава, и Главный штаб Регионального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всероссийского детско-юношеского военно-патриотического общественного движение «ЮНАРМИЯ»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 в лице начальника штаба Бородина Александра Ильича, действующего на основании Устава, в дальнейшем именуемые «ОРГКОМИТЕТ» с другой стороны, заключили настоящий договор о нижеследующем:</w:t>
      </w:r>
    </w:p>
    <w:p w:rsidR="00433C24" w:rsidRPr="00433C24" w:rsidRDefault="00433C24" w:rsidP="00433C24">
      <w:pPr>
        <w:shd w:val="clear" w:color="auto" w:fill="FFFFFF"/>
        <w:spacing w:before="283" w:after="0" w:line="269" w:lineRule="exact"/>
        <w:ind w:right="2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ДОГОВОРА</w:t>
      </w:r>
    </w:p>
    <w:p w:rsidR="00433C24" w:rsidRPr="00433C24" w:rsidRDefault="00433C24" w:rsidP="00433C24">
      <w:pPr>
        <w:shd w:val="clear" w:color="auto" w:fill="FFFFFF"/>
        <w:spacing w:after="0" w:line="269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АВТОР(-Ы) безвозмездно передает(-ют) ОРГКОМИТЕТУ ограниченное право на использование своих материалов, в дальнейшем именуемых «Методический материал» следующим способом:</w:t>
      </w:r>
    </w:p>
    <w:p w:rsidR="00433C24" w:rsidRPr="00433C24" w:rsidRDefault="00433C24" w:rsidP="00433C24">
      <w:pPr>
        <w:widowControl w:val="0"/>
        <w:numPr>
          <w:ilvl w:val="0"/>
          <w:numId w:val="3"/>
        </w:numPr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74" w:lineRule="exact"/>
        <w:ind w:right="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распространять экземпляры Методических материалов путём размещения в информационно-телекоммуникационной сети Интернет на сайтах ОРГКОМИТЕТА (право на распространение);</w:t>
      </w:r>
    </w:p>
    <w:p w:rsidR="00433C24" w:rsidRPr="00433C24" w:rsidRDefault="00433C24" w:rsidP="00433C24">
      <w:pPr>
        <w:widowControl w:val="0"/>
        <w:numPr>
          <w:ilvl w:val="0"/>
          <w:numId w:val="3"/>
        </w:numPr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 w:line="274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размещать в печатных изданиях.</w:t>
      </w:r>
    </w:p>
    <w:p w:rsidR="00433C24" w:rsidRPr="00433C24" w:rsidRDefault="00433C24" w:rsidP="00433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widowControl w:val="0"/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74" w:lineRule="exact"/>
        <w:ind w:right="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материалы формируются и передаются в адрес ОРГКОМИТЕТА соответствии с Положением о Республиканском конкурсе учебных и методических материалов по развитию юнармейского движения в образовательных организациях Республики Татарстан.</w:t>
      </w:r>
    </w:p>
    <w:p w:rsidR="00433C24" w:rsidRPr="00433C24" w:rsidRDefault="00433C24" w:rsidP="00433C24">
      <w:pPr>
        <w:widowControl w:val="0"/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74" w:lineRule="exact"/>
        <w:ind w:right="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 обязуется не вносить в Методический материал какие бы то ни было принципиальные изменения, но вправе проводить редакторскую правку, снабжать его иллюстрациями, предисловиями, послесловиями, комментариями и пояснениями при формировании сборников, пособий т.д.</w:t>
      </w:r>
    </w:p>
    <w:p w:rsidR="00433C24" w:rsidRPr="00433C24" w:rsidRDefault="00433C24" w:rsidP="00433C24">
      <w:pPr>
        <w:widowControl w:val="0"/>
        <w:numPr>
          <w:ilvl w:val="0"/>
          <w:numId w:val="4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74" w:lineRule="exact"/>
        <w:ind w:right="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подведения итогов Конкурса АВТОР(Ы) вправе отозвать свой Методический материал письменным заявлением в адрес ОРГКОМИТЕТА, тем самым подтверждая отказ от участия в нём.</w:t>
      </w:r>
    </w:p>
    <w:p w:rsidR="00433C24" w:rsidRPr="00433C24" w:rsidRDefault="00433C24" w:rsidP="00433C24">
      <w:pPr>
        <w:shd w:val="clear" w:color="auto" w:fill="FFFFFF"/>
        <w:spacing w:before="259" w:after="0" w:line="274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ПЕРЕДАЧИ ПРАВ</w:t>
      </w:r>
    </w:p>
    <w:p w:rsidR="00433C24" w:rsidRPr="00433C24" w:rsidRDefault="00433C24" w:rsidP="00433C24">
      <w:pPr>
        <w:shd w:val="clear" w:color="auto" w:fill="FFFFFF"/>
        <w:spacing w:after="0" w:line="274" w:lineRule="exact"/>
        <w:ind w:right="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Права, указанные в пункте 1.1 настоящего договора, передаются АВТОРОМ(АМИ) ОРГКОМИТЕТУ на бессрочное пользование с момента подписания настоящего договора.</w:t>
      </w:r>
    </w:p>
    <w:p w:rsidR="00433C24" w:rsidRPr="00433C24" w:rsidRDefault="00433C24" w:rsidP="00433C24">
      <w:pPr>
        <w:shd w:val="clear" w:color="auto" w:fill="FFFFFF"/>
        <w:spacing w:before="278" w:after="0" w:line="274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ТЕРРИТОРИЯ ИСПОЛЬЗОВАНИЯ ПРАВ</w:t>
      </w:r>
    </w:p>
    <w:p w:rsidR="00433C24" w:rsidRPr="00433C24" w:rsidRDefault="00433C24" w:rsidP="00433C24">
      <w:pPr>
        <w:shd w:val="clear" w:color="auto" w:fill="FFFFFF"/>
        <w:spacing w:after="0" w:line="274" w:lineRule="exact"/>
        <w:ind w:right="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 вправе использовать передаваемые по настоящему договору права на территории Российской Федерации и за её пределами.</w:t>
      </w:r>
    </w:p>
    <w:p w:rsidR="00433C24" w:rsidRPr="00433C24" w:rsidRDefault="00433C24" w:rsidP="00433C24">
      <w:pPr>
        <w:shd w:val="clear" w:color="auto" w:fill="FFFFFF"/>
        <w:spacing w:before="254" w:after="0" w:line="278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before="254" w:after="0" w:line="278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ОТВЕТСТВЕННОСТЬ СТОРОН</w:t>
      </w:r>
    </w:p>
    <w:p w:rsidR="00433C24" w:rsidRPr="00433C24" w:rsidRDefault="00433C24" w:rsidP="00433C24">
      <w:pPr>
        <w:shd w:val="clear" w:color="auto" w:fill="FFFFFF"/>
        <w:spacing w:after="0" w:line="278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Сторона, не исполнившая или ненадлежащим образом исполнившая обязательства по настоящему договору, несет ответственность в соответствии с действующим законодательством.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3C24" w:rsidRPr="00433C24" w:rsidRDefault="00433C24" w:rsidP="00433C24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ЮРИДИЧЕСКИЕ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И  РЕКВИЗИТЫ СТОРОН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55" w:type="dxa"/>
        <w:tblLayout w:type="fixed"/>
        <w:tblLook w:val="04A0" w:firstRow="1" w:lastRow="0" w:firstColumn="1" w:lastColumn="0" w:noHBand="0" w:noVBand="1"/>
      </w:tblPr>
      <w:tblGrid>
        <w:gridCol w:w="4818"/>
        <w:gridCol w:w="818"/>
        <w:gridCol w:w="4819"/>
      </w:tblGrid>
      <w:tr w:rsidR="00433C24" w:rsidRPr="00433C24" w:rsidTr="00433C24">
        <w:tc>
          <w:tcPr>
            <w:tcW w:w="4819" w:type="dxa"/>
          </w:tcPr>
          <w:p w:rsidR="00433C24" w:rsidRPr="00433C24" w:rsidRDefault="00433C24" w:rsidP="00433C24"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«ОРГКОМИТЕТ»</w:t>
            </w:r>
          </w:p>
          <w:p w:rsidR="00433C24" w:rsidRPr="00433C24" w:rsidRDefault="00433C24" w:rsidP="00433C24"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33C24" w:rsidRPr="00433C24" w:rsidRDefault="00433C24" w:rsidP="00433C24">
            <w:pPr>
              <w:tabs>
                <w:tab w:val="left" w:pos="24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ГБУ ДО «Республиканский центр внешкольной работы» </w:t>
            </w:r>
          </w:p>
          <w:p w:rsidR="00433C24" w:rsidRPr="00433C24" w:rsidRDefault="00433C24" w:rsidP="00433C24">
            <w:pPr>
              <w:tabs>
                <w:tab w:val="left" w:pos="2475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" w:type="dxa"/>
          </w:tcPr>
          <w:p w:rsidR="00433C24" w:rsidRPr="00433C24" w:rsidRDefault="00433C24" w:rsidP="00433C24">
            <w:pPr>
              <w:tabs>
                <w:tab w:val="left" w:pos="2475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:rsidR="00433C24" w:rsidRPr="00433C24" w:rsidRDefault="00433C24" w:rsidP="00433C24">
            <w:pPr>
              <w:tabs>
                <w:tab w:val="left" w:pos="2475"/>
              </w:tabs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АВТОР </w:t>
            </w:r>
          </w:p>
          <w:p w:rsidR="00433C24" w:rsidRPr="00433C24" w:rsidRDefault="00433C24" w:rsidP="00433C24">
            <w:pPr>
              <w:tabs>
                <w:tab w:val="left" w:pos="2475"/>
              </w:tabs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</w:t>
            </w:r>
          </w:p>
          <w:p w:rsidR="00433C24" w:rsidRPr="00433C24" w:rsidRDefault="00433C24" w:rsidP="00433C24">
            <w:pPr>
              <w:tabs>
                <w:tab w:val="left" w:pos="2475"/>
              </w:tabs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Представитель (руководитель) авторского коллектива</w:t>
            </w:r>
          </w:p>
        </w:tc>
      </w:tr>
      <w:tr w:rsidR="00433C24" w:rsidRPr="00433C24" w:rsidTr="00433C24"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Адрес: 420036, г. Казань, </w:t>
            </w: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ул. Тимирязева, д.8а</w:t>
            </w:r>
          </w:p>
        </w:tc>
        <w:tc>
          <w:tcPr>
            <w:tcW w:w="818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433C24" w:rsidRPr="00433C24" w:rsidTr="00433C24"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(843) 204-05-86</w:t>
            </w:r>
          </w:p>
        </w:tc>
        <w:tc>
          <w:tcPr>
            <w:tcW w:w="818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433C24" w:rsidRPr="00433C24" w:rsidTr="00433C24">
        <w:tc>
          <w:tcPr>
            <w:tcW w:w="4819" w:type="dxa"/>
            <w:hideMark/>
          </w:tcPr>
          <w:p w:rsidR="00433C24" w:rsidRPr="00433C24" w:rsidRDefault="00433C24" w:rsidP="00433C24">
            <w:pPr>
              <w:tabs>
                <w:tab w:val="left" w:pos="35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 1661004969/166101001</w:t>
            </w:r>
          </w:p>
        </w:tc>
        <w:tc>
          <w:tcPr>
            <w:tcW w:w="818" w:type="dxa"/>
          </w:tcPr>
          <w:p w:rsidR="00433C24" w:rsidRPr="00433C24" w:rsidRDefault="00433C24" w:rsidP="00433C24">
            <w:pPr>
              <w:tabs>
                <w:tab w:val="left" w:pos="35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:rsidR="00433C24" w:rsidRPr="00433C24" w:rsidRDefault="00433C24" w:rsidP="00433C24">
            <w:pPr>
              <w:tabs>
                <w:tab w:val="left" w:pos="35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серия_____№_________</w:t>
            </w:r>
          </w:p>
        </w:tc>
      </w:tr>
      <w:tr w:rsidR="00433C24" w:rsidRPr="00433C24" w:rsidTr="00433C24"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1021603885203</w:t>
            </w:r>
          </w:p>
        </w:tc>
        <w:tc>
          <w:tcPr>
            <w:tcW w:w="818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 и кем выдан____________</w:t>
            </w:r>
          </w:p>
        </w:tc>
      </w:tr>
      <w:tr w:rsidR="00433C24" w:rsidRPr="00433C24" w:rsidTr="00433C24"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Директор:</w:t>
            </w:r>
          </w:p>
        </w:tc>
        <w:tc>
          <w:tcPr>
            <w:tcW w:w="818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433C24" w:rsidRPr="00433C24" w:rsidTr="00433C24"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________________А.М.Зиновьев</w:t>
            </w:r>
          </w:p>
        </w:tc>
        <w:tc>
          <w:tcPr>
            <w:tcW w:w="818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Автор:</w:t>
            </w: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___________/_________________</w:t>
            </w:r>
          </w:p>
        </w:tc>
      </w:tr>
      <w:tr w:rsidR="00433C24" w:rsidRPr="00433C24" w:rsidTr="00433C24">
        <w:tc>
          <w:tcPr>
            <w:tcW w:w="4819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C24" w:rsidRPr="00433C24" w:rsidTr="00433C24">
        <w:tc>
          <w:tcPr>
            <w:tcW w:w="4819" w:type="dxa"/>
            <w:hideMark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818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C24" w:rsidRPr="00433C24" w:rsidTr="00433C24">
        <w:tc>
          <w:tcPr>
            <w:tcW w:w="4819" w:type="dxa"/>
          </w:tcPr>
          <w:p w:rsidR="00433C24" w:rsidRPr="00433C24" w:rsidRDefault="00433C24" w:rsidP="00433C2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3C24" w:rsidRPr="00433C24" w:rsidRDefault="00433C24" w:rsidP="00433C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3C24" w:rsidRPr="00433C24" w:rsidRDefault="00433C24" w:rsidP="00433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Главный штаб </w:t>
            </w:r>
          </w:p>
          <w:p w:rsidR="00433C24" w:rsidRPr="00433C24" w:rsidRDefault="00433C24" w:rsidP="00433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РО ВВПОД </w:t>
            </w:r>
            <w:r w:rsidRPr="00433C24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  <w:t xml:space="preserve"> «ЮНАРМИЯ» </w:t>
            </w: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Республики Татарстан</w:t>
            </w:r>
          </w:p>
          <w:p w:rsidR="00433C24" w:rsidRPr="00433C24" w:rsidRDefault="00433C24" w:rsidP="00433C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Адрес: 420054, г. Казань, </w:t>
            </w: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ул. Крутовская, д. 20.</w:t>
            </w: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(843) 221-60-14</w:t>
            </w: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ИНН/КПП 1659180082/ 165901001</w:t>
            </w: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1171690025044</w:t>
            </w: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штаба:</w:t>
            </w: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____________________А.И.Бородин</w:t>
            </w: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3C24" w:rsidRPr="00433C24" w:rsidRDefault="00433C24" w:rsidP="00433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818" w:type="dxa"/>
          </w:tcPr>
          <w:p w:rsidR="00433C24" w:rsidRPr="00433C24" w:rsidRDefault="00433C24" w:rsidP="00433C2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433C24" w:rsidRPr="00433C24" w:rsidRDefault="00433C24" w:rsidP="00433C2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3C24" w:rsidRPr="00433C24" w:rsidTr="00433C24">
        <w:tc>
          <w:tcPr>
            <w:tcW w:w="4819" w:type="dxa"/>
          </w:tcPr>
          <w:p w:rsidR="00433C24" w:rsidRPr="00433C24" w:rsidRDefault="00433C24" w:rsidP="00433C2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8" w:type="dxa"/>
          </w:tcPr>
          <w:p w:rsidR="00433C24" w:rsidRPr="00433C24" w:rsidRDefault="00433C24" w:rsidP="00433C2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433C24" w:rsidRPr="00433C24" w:rsidRDefault="00433C24" w:rsidP="00433C2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33C24" w:rsidRPr="00433C24" w:rsidRDefault="00433C24" w:rsidP="00433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33C24" w:rsidRPr="00433C24">
          <w:pgSz w:w="11909" w:h="16834"/>
          <w:pgMar w:top="522" w:right="567" w:bottom="1134" w:left="1134" w:header="720" w:footer="720" w:gutter="0"/>
          <w:cols w:space="720"/>
        </w:sect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3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Положению о Республиканском конкурсе учебных и методических материалов по развитию юнармейского движения в образовательных организациях Республики Татарстан</w:t>
      </w:r>
    </w:p>
    <w:p w:rsidR="00433C24" w:rsidRPr="00433C24" w:rsidRDefault="00433C24" w:rsidP="00433C24">
      <w:pPr>
        <w:shd w:val="clear" w:color="auto" w:fill="FFFFFF"/>
        <w:spacing w:after="0" w:line="226" w:lineRule="exact"/>
        <w:ind w:right="72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before="245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СОГЛАСИЕ НА ОБРАБОТКУ ПЕРСОНАЛЬНЫХ ДАННЫХ</w:t>
      </w: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vertAlign w:val="superscript"/>
          <w:lang w:eastAsia="ru-RU"/>
        </w:rPr>
        <w:footnoteReference w:id="1"/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Я, _______________________________________________________________ 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(фамилия, имя, отчество полностью)</w:t>
      </w:r>
    </w:p>
    <w:p w:rsidR="00433C24" w:rsidRPr="00433C24" w:rsidRDefault="00433C24" w:rsidP="00433C24">
      <w:pPr>
        <w:shd w:val="clear" w:color="auto" w:fill="FFFFFF"/>
        <w:tabs>
          <w:tab w:val="left" w:leader="underscore" w:pos="4205"/>
          <w:tab w:val="left" w:leader="underscore" w:pos="6269"/>
        </w:tabs>
        <w:spacing w:before="125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3C2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серия____________ 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_________________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eastAsia="ru-RU"/>
        </w:rPr>
        <w:t xml:space="preserve">    (вид документа, удостоверяющего личность)</w:t>
      </w:r>
    </w:p>
    <w:p w:rsidR="00433C24" w:rsidRPr="00433C24" w:rsidRDefault="00433C24" w:rsidP="00433C24">
      <w:pPr>
        <w:shd w:val="clear" w:color="auto" w:fill="FFFFFF"/>
        <w:tabs>
          <w:tab w:val="left" w:leader="underscore" w:pos="6014"/>
          <w:tab w:val="left" w:leader="underscore" w:pos="6514"/>
        </w:tabs>
        <w:spacing w:before="13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выдан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,______________________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                (кем и когда)</w:t>
      </w:r>
    </w:p>
    <w:p w:rsidR="00433C24" w:rsidRPr="00433C24" w:rsidRDefault="00433C24" w:rsidP="00433C24">
      <w:pPr>
        <w:shd w:val="clear" w:color="auto" w:fill="FFFFFF"/>
        <w:tabs>
          <w:tab w:val="left" w:leader="underscore" w:pos="6514"/>
        </w:tabs>
        <w:spacing w:before="13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проживающий (ая) по адресу_________________________________________</w:t>
      </w:r>
    </w:p>
    <w:p w:rsidR="00433C24" w:rsidRPr="00433C24" w:rsidRDefault="00433C24" w:rsidP="00433C24">
      <w:pPr>
        <w:shd w:val="clear" w:color="auto" w:fill="FFFFFF"/>
        <w:spacing w:before="552" w:after="0" w:line="240" w:lineRule="auto"/>
        <w:ind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даю своё согласие ГБУ ДО «Республиканский центр внешкольной работы», Региональному отделению ВВПОД «ЮНАРМИЯ»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(далее – Организатор) на обработку Организатором (включая получение от меня и/или от любых третьих лиц с учётом требований действующего законодательства Российской Федерации) моих персональных данных и подтверждаю, что, давая такое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согласие, я действую в соответствии со своей волей и в своих интересах.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2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даётся мною в целях осуществления Организатором действий по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представлению документов в адрес оргкомитетов федеральных конкурсов </w:t>
      </w:r>
      <w:r w:rsidRPr="00433C24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учебных и методических материалов по направлению деятельности «патриотическое воспитание»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для обеспечения моего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в финалах конкурсов и проводимых в рамках них мероприятий. Согласие распространяется на следующую информацию: мои фамилия, имя, отчество, год, месяц, дата и место рождения, адрес, образование, профессия и любая иная информация, относящаяся к моей личности, доступная либо известная в любой конкретный момент времени оператору (далее – Персональные данные), предусмотренная Федеральным законом от 27 июля 2006 г. № 152-ФЗ «О персональных данных».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Настоящее согласие предоставляется на осуществление любых действий в отношении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моих персональных данных, которые необходимы или желаемы для достижения указанных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целей, включая без ограничения: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сбор, систематизацию, накопление, хранение,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уточнение (обновление, изменение), использование, распространение (в том числе передача)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персональных данных, а также осуществление любых иных действий с моими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персональными данными с учётом требований действующего законодательства Российской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Обработка персональных данных осуществляется Организатором с применением </w:t>
      </w:r>
      <w:r w:rsidRPr="00433C2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следующих основных способов (но не ограничиваясь ими): хранение, запись на электронные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носители и их хранение, составление перечней.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Настоящим я признаю и подтверждаю, что в случае необходимости предоставления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персональных данных для достижения указанных выше целей третьим лицам (в том числе, но не ограничиваясь, Минобрнауки России и т. д.),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равно как при привлечении третьих лиц </w:t>
      </w:r>
      <w:r w:rsidRPr="00433C2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 оказанию услуг в моих интересах, оператор вправе в необходимом объёме раскрывать для </w:t>
      </w: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вышеуказанных действий информацию обо мне лично (включая мои персональные данные) таким третьим лицам.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 «____» _________20___г.</w:t>
      </w:r>
      <w:r w:rsidRPr="00433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___________/_______________</w:t>
      </w:r>
    </w:p>
    <w:p w:rsidR="00433C24" w:rsidRPr="00433C24" w:rsidRDefault="00433C24" w:rsidP="00433C24">
      <w:pPr>
        <w:shd w:val="clear" w:color="auto" w:fill="FFFFFF"/>
        <w:spacing w:after="0" w:line="274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Подпись____Расшифровка__</w:t>
      </w:r>
    </w:p>
    <w:p w:rsidR="00433C24" w:rsidRPr="00433C24" w:rsidRDefault="00433C24" w:rsidP="00433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33C24" w:rsidRPr="00433C24">
          <w:pgSz w:w="11906" w:h="16838"/>
          <w:pgMar w:top="1134" w:right="850" w:bottom="1134" w:left="1134" w:header="708" w:footer="708" w:gutter="0"/>
          <w:cols w:space="720"/>
        </w:sect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4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433C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Положению о Республиканском конкурсе учебных и методических материалов по развитию юнармейского движения в образовательных организациях Республики Татарстан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left="4962" w:right="4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3C24" w:rsidRPr="00433C24" w:rsidRDefault="00433C24" w:rsidP="00433C24">
      <w:pPr>
        <w:shd w:val="clear" w:color="auto" w:fill="FFFFFF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433C2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Критерии оценки конкурсных материалов:</w:t>
      </w:r>
    </w:p>
    <w:p w:rsidR="00433C24" w:rsidRPr="00433C24" w:rsidRDefault="00433C24" w:rsidP="00433C24">
      <w:pPr>
        <w:shd w:val="clear" w:color="auto" w:fill="FFFFFF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6189"/>
        <w:gridCol w:w="2489"/>
      </w:tblGrid>
      <w:tr w:rsidR="00433C24" w:rsidRPr="00433C24" w:rsidTr="00433C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C24" w:rsidRPr="00433C24" w:rsidRDefault="00433C24" w:rsidP="00433C24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C24" w:rsidRPr="00433C24" w:rsidRDefault="00433C24" w:rsidP="00433C24">
            <w:pPr>
              <w:shd w:val="clear" w:color="auto" w:fill="FFFFFF"/>
              <w:tabs>
                <w:tab w:val="left" w:pos="14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Наименование критерия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C24" w:rsidRPr="00433C24" w:rsidRDefault="00433C24" w:rsidP="00433C24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Диапазон баллов</w:t>
            </w:r>
          </w:p>
        </w:tc>
      </w:tr>
      <w:tr w:rsidR="00433C24" w:rsidRPr="00433C24" w:rsidTr="00433C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24" w:rsidRPr="00433C24" w:rsidRDefault="00433C24" w:rsidP="00433C24">
            <w:pPr>
              <w:numPr>
                <w:ilvl w:val="0"/>
                <w:numId w:val="6"/>
              </w:numPr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hd w:val="clear" w:color="auto" w:fill="FFFFFF"/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Новизна и актуальность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0-5</w:t>
            </w:r>
          </w:p>
        </w:tc>
      </w:tr>
      <w:tr w:rsidR="00433C24" w:rsidRPr="00433C24" w:rsidTr="00433C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24" w:rsidRPr="00433C24" w:rsidRDefault="00433C24" w:rsidP="00433C24">
            <w:pPr>
              <w:numPr>
                <w:ilvl w:val="0"/>
                <w:numId w:val="6"/>
              </w:numPr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hd w:val="clear" w:color="auto" w:fill="FFFFFF"/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Педагогическая целесообразность отбора содержания, средств, </w:t>
            </w:r>
            <w:r w:rsidRPr="00433C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методов и форм в реализации гражданско-патриотического воспитания детей и молодёжи в рамках развития юнармейского движения.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0-10</w:t>
            </w:r>
          </w:p>
        </w:tc>
      </w:tr>
      <w:tr w:rsidR="00433C24" w:rsidRPr="00433C24" w:rsidTr="00433C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24" w:rsidRPr="00433C24" w:rsidRDefault="00433C24" w:rsidP="00433C24">
            <w:pPr>
              <w:numPr>
                <w:ilvl w:val="0"/>
                <w:numId w:val="6"/>
              </w:numPr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hd w:val="clear" w:color="auto" w:fill="FFFFFF"/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Учет национально-региональных особенностей;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0-5</w:t>
            </w:r>
          </w:p>
        </w:tc>
      </w:tr>
      <w:tr w:rsidR="00433C24" w:rsidRPr="00433C24" w:rsidTr="00433C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24" w:rsidRPr="00433C24" w:rsidRDefault="00433C24" w:rsidP="00433C24">
            <w:pPr>
              <w:numPr>
                <w:ilvl w:val="0"/>
                <w:numId w:val="6"/>
              </w:numPr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hd w:val="clear" w:color="auto" w:fill="FFFFFF"/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Научная и фактическая достоверность.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0-10</w:t>
            </w:r>
          </w:p>
        </w:tc>
      </w:tr>
      <w:tr w:rsidR="00433C24" w:rsidRPr="00433C24" w:rsidTr="00433C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24" w:rsidRPr="00433C24" w:rsidRDefault="00433C24" w:rsidP="00433C24">
            <w:pPr>
              <w:numPr>
                <w:ilvl w:val="0"/>
                <w:numId w:val="6"/>
              </w:numPr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hd w:val="clear" w:color="auto" w:fill="FFFFFF"/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Качество оформления и наглядность.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0-10</w:t>
            </w:r>
          </w:p>
        </w:tc>
      </w:tr>
      <w:tr w:rsidR="00433C24" w:rsidRPr="00433C24" w:rsidTr="00433C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24" w:rsidRPr="00433C24" w:rsidRDefault="00433C24" w:rsidP="00433C24">
            <w:pPr>
              <w:numPr>
                <w:ilvl w:val="0"/>
                <w:numId w:val="6"/>
              </w:numPr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hd w:val="clear" w:color="auto" w:fill="FFFFFF"/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Наличие системы отслеживания образовательных результатов.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0-5</w:t>
            </w:r>
          </w:p>
        </w:tc>
      </w:tr>
      <w:tr w:rsidR="00433C24" w:rsidRPr="00433C24" w:rsidTr="00433C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24" w:rsidRPr="00433C24" w:rsidRDefault="00433C24" w:rsidP="00433C24">
            <w:pPr>
              <w:numPr>
                <w:ilvl w:val="0"/>
                <w:numId w:val="6"/>
              </w:numPr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hd w:val="clear" w:color="auto" w:fill="FFFFFF"/>
              <w:tabs>
                <w:tab w:val="left" w:pos="145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Возможность использования данных методических материалов в образовательных организациях и Региональных отделениях ВВПОД «ЮНАРМИЯ» Российской Федерации.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C24" w:rsidRPr="00433C24" w:rsidRDefault="00433C24" w:rsidP="00433C24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33C2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0-2</w:t>
            </w:r>
          </w:p>
        </w:tc>
      </w:tr>
    </w:tbl>
    <w:p w:rsidR="00433C24" w:rsidRPr="00433C24" w:rsidRDefault="00433C24" w:rsidP="00433C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p w:rsidR="007B696A" w:rsidRDefault="007B696A"/>
    <w:sectPr w:rsidR="007B6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506" w:rsidRDefault="000B4506" w:rsidP="00433C24">
      <w:pPr>
        <w:spacing w:after="0" w:line="240" w:lineRule="auto"/>
      </w:pPr>
      <w:r>
        <w:separator/>
      </w:r>
    </w:p>
  </w:endnote>
  <w:endnote w:type="continuationSeparator" w:id="0">
    <w:p w:rsidR="000B4506" w:rsidRDefault="000B4506" w:rsidP="00433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506" w:rsidRDefault="000B4506" w:rsidP="00433C24">
      <w:pPr>
        <w:spacing w:after="0" w:line="240" w:lineRule="auto"/>
      </w:pPr>
      <w:r>
        <w:separator/>
      </w:r>
    </w:p>
  </w:footnote>
  <w:footnote w:type="continuationSeparator" w:id="0">
    <w:p w:rsidR="000B4506" w:rsidRDefault="000B4506" w:rsidP="00433C24">
      <w:pPr>
        <w:spacing w:after="0" w:line="240" w:lineRule="auto"/>
      </w:pPr>
      <w:r>
        <w:continuationSeparator/>
      </w:r>
    </w:p>
  </w:footnote>
  <w:footnote w:id="1">
    <w:p w:rsidR="00433C24" w:rsidRDefault="00433C24" w:rsidP="00433C24">
      <w:pPr>
        <w:pStyle w:val="a3"/>
        <w:rPr>
          <w:b/>
          <w:i/>
        </w:rPr>
      </w:pPr>
      <w:r>
        <w:rPr>
          <w:rStyle w:val="a5"/>
          <w:b/>
          <w:i/>
        </w:rPr>
        <w:footnoteRef/>
      </w:r>
      <w:r>
        <w:rPr>
          <w:b/>
          <w:i/>
        </w:rPr>
        <w:t xml:space="preserve"> Согласие предоставляется персонально на каждого автора (члена авторского коллектива).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94C"/>
    <w:multiLevelType w:val="singleLevel"/>
    <w:tmpl w:val="3DFE9D1A"/>
    <w:lvl w:ilvl="0">
      <w:start w:val="1"/>
      <w:numFmt w:val="decimal"/>
      <w:lvlText w:val="1.1.%1."/>
      <w:legacy w:legacy="1" w:legacySpace="0" w:legacyIndent="6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5033CDE"/>
    <w:multiLevelType w:val="singleLevel"/>
    <w:tmpl w:val="505E84B0"/>
    <w:lvl w:ilvl="0">
      <w:start w:val="1"/>
      <w:numFmt w:val="decimal"/>
      <w:lvlText w:val="2.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D42020F"/>
    <w:multiLevelType w:val="singleLevel"/>
    <w:tmpl w:val="5BFE8F60"/>
    <w:lvl w:ilvl="0">
      <w:start w:val="1"/>
      <w:numFmt w:val="decimal"/>
      <w:lvlText w:val="5.%1."/>
      <w:legacy w:legacy="1" w:legacySpace="0" w:legacyIndent="6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09A42DE"/>
    <w:multiLevelType w:val="singleLevel"/>
    <w:tmpl w:val="0E3A1A4C"/>
    <w:lvl w:ilvl="0">
      <w:start w:val="2"/>
      <w:numFmt w:val="decimal"/>
      <w:lvlText w:val="1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28E500D"/>
    <w:multiLevelType w:val="multilevel"/>
    <w:tmpl w:val="8B1AF06C"/>
    <w:lvl w:ilvl="0">
      <w:start w:val="4"/>
      <w:numFmt w:val="decimal"/>
      <w:lvlText w:val="%1."/>
      <w:lvlJc w:val="left"/>
      <w:pPr>
        <w:ind w:left="600" w:hanging="600"/>
      </w:pPr>
    </w:lvl>
    <w:lvl w:ilvl="1">
      <w:start w:val="1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5" w15:restartNumberingAfterBreak="0">
    <w:nsid w:val="6E312A60"/>
    <w:multiLevelType w:val="hybridMultilevel"/>
    <w:tmpl w:val="AFA4B8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C3"/>
    <w:rsid w:val="000B4506"/>
    <w:rsid w:val="00260EC3"/>
    <w:rsid w:val="00433C24"/>
    <w:rsid w:val="007B696A"/>
    <w:rsid w:val="008D74FB"/>
    <w:rsid w:val="00BC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C61D"/>
  <w15:chartTrackingRefBased/>
  <w15:docId w15:val="{E6587EF2-2795-4424-A254-4FDC3235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33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433C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433C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c.tata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orama.tata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yunarmy.tat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aviastroit/page10755.htm/page428888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2671</Words>
  <Characters>15228</Characters>
  <Application>Microsoft Office Word</Application>
  <DocSecurity>0</DocSecurity>
  <Lines>126</Lines>
  <Paragraphs>35</Paragraphs>
  <ScaleCrop>false</ScaleCrop>
  <Company/>
  <LinksUpToDate>false</LinksUpToDate>
  <CharactersWithSpaces>17864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5</cp:revision>
  <dcterms:created xsi:type="dcterms:W3CDTF">2021-04-22T08:41:00Z</dcterms:created>
  <dcterms:modified xsi:type="dcterms:W3CDTF">2021-04-22T08:52:00Z</dcterms:modified>
</cp:coreProperties>
</file>